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D1359" w14:textId="77777777" w:rsidR="0038523D" w:rsidRDefault="00000000">
      <w:pPr>
        <w:pStyle w:val="a3"/>
        <w:widowControl/>
        <w:spacing w:beforeAutospacing="0" w:afterAutospacing="0"/>
        <w:jc w:val="center"/>
        <w:rPr>
          <w:rStyle w:val="a4"/>
          <w:rFonts w:ascii="方正小标宋简体" w:eastAsia="方正小标宋简体" w:hAnsi="方正小标宋简体" w:cs="方正小标宋简体"/>
          <w:b w:val="0"/>
          <w:bCs/>
          <w:sz w:val="44"/>
          <w:szCs w:val="44"/>
        </w:rPr>
      </w:pPr>
      <w:r>
        <w:rPr>
          <w:rStyle w:val="a4"/>
          <w:rFonts w:ascii="方正小标宋简体" w:eastAsia="方正小标宋简体" w:hAnsi="方正小标宋简体" w:cs="方正小标宋简体" w:hint="eastAsia"/>
          <w:b w:val="0"/>
          <w:bCs/>
          <w:sz w:val="44"/>
          <w:szCs w:val="44"/>
        </w:rPr>
        <w:t>农民专业合作社设立登记事项线上申报</w:t>
      </w:r>
    </w:p>
    <w:p w14:paraId="5D1C1E5D" w14:textId="77777777" w:rsidR="0038523D" w:rsidRDefault="0000000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bCs/>
          <w:sz w:val="44"/>
          <w:szCs w:val="44"/>
        </w:rPr>
      </w:pPr>
      <w:r>
        <w:rPr>
          <w:rStyle w:val="a4"/>
          <w:rFonts w:ascii="方正小标宋简体" w:eastAsia="方正小标宋简体" w:hAnsi="方正小标宋简体" w:cs="方正小标宋简体" w:hint="eastAsia"/>
          <w:b w:val="0"/>
          <w:bCs/>
          <w:sz w:val="44"/>
          <w:szCs w:val="44"/>
        </w:rPr>
        <w:t>操作指南</w:t>
      </w:r>
    </w:p>
    <w:p w14:paraId="1AC5B83E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spacing w:val="8"/>
          <w:sz w:val="32"/>
          <w:szCs w:val="32"/>
        </w:rPr>
      </w:pPr>
      <w:r>
        <w:rPr>
          <w:rStyle w:val="a4"/>
          <w:rFonts w:ascii="仿宋" w:eastAsia="仿宋" w:hAnsi="仿宋" w:cs="仿宋" w:hint="eastAsia"/>
          <w:spacing w:val="8"/>
          <w:sz w:val="32"/>
          <w:szCs w:val="32"/>
          <w:shd w:val="clear" w:color="auto" w:fill="FFFFFF"/>
        </w:rPr>
        <w:t>一、注册账号</w:t>
      </w:r>
    </w:p>
    <w:p w14:paraId="2E39EFED" w14:textId="77777777" w:rsidR="0038523D" w:rsidRDefault="00000000" w:rsidP="00F65DD7">
      <w:pPr>
        <w:pStyle w:val="a3"/>
        <w:widowControl/>
        <w:shd w:val="clear" w:color="auto" w:fill="FFFFFF"/>
        <w:spacing w:beforeAutospacing="0" w:afterAutospacing="0"/>
        <w:ind w:firstLineChars="200" w:firstLine="672"/>
        <w:jc w:val="both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访问山东省人民政府网（http://www.shandong.gov.cn/），通过右上角【登陆/注册】</w:t>
      </w:r>
      <w:r>
        <w:rPr>
          <w:rFonts w:ascii="仿宋" w:eastAsia="仿宋" w:hAnsi="仿宋" w:cs="仿宋" w:hint="eastAsia"/>
          <w:color w:val="333333"/>
          <w:spacing w:val="15"/>
          <w:sz w:val="32"/>
          <w:szCs w:val="32"/>
          <w:shd w:val="clear" w:color="auto" w:fill="FFFFFF"/>
        </w:rPr>
        <w:t>（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个人注册</w:t>
      </w:r>
      <w:r>
        <w:rPr>
          <w:rFonts w:ascii="仿宋" w:eastAsia="仿宋" w:hAnsi="仿宋" w:cs="仿宋" w:hint="eastAsia"/>
          <w:color w:val="333333"/>
          <w:spacing w:val="15"/>
          <w:sz w:val="32"/>
          <w:szCs w:val="32"/>
          <w:shd w:val="clear" w:color="auto" w:fill="FFFFFF"/>
        </w:rPr>
        <w:t>）功能申请账号，登录后点击主题集成服务【企业开办全程网办】。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或者直接访问网址：（http://218.57.139.23:10010/psout/）进行注册及登录。</w:t>
      </w:r>
    </w:p>
    <w:p w14:paraId="7FB622EC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ind w:firstLine="555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u w:val="single"/>
          <w:shd w:val="clear" w:color="auto" w:fill="FFFFFF"/>
        </w:rPr>
        <w:t>推荐浏览器：谷歌、火狐、极速等 不要使用IE浏览器</w:t>
      </w:r>
    </w:p>
    <w:p w14:paraId="0966B10C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7E255F57" wp14:editId="7AC78A1B">
            <wp:extent cx="5314950" cy="2790825"/>
            <wp:effectExtent l="0" t="0" r="0" b="9525"/>
            <wp:docPr id="6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3A2CFD5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Style w:val="a4"/>
          <w:rFonts w:ascii="仿宋" w:eastAsia="仿宋" w:hAnsi="仿宋" w:cs="仿宋"/>
          <w:spacing w:val="8"/>
          <w:sz w:val="32"/>
          <w:szCs w:val="32"/>
          <w:shd w:val="clear" w:color="auto" w:fill="FFFFFF"/>
        </w:rPr>
      </w:pPr>
      <w:r>
        <w:rPr>
          <w:rStyle w:val="a4"/>
          <w:rFonts w:ascii="仿宋" w:eastAsia="仿宋" w:hAnsi="仿宋" w:cs="仿宋" w:hint="eastAsia"/>
          <w:spacing w:val="8"/>
          <w:sz w:val="32"/>
          <w:szCs w:val="32"/>
          <w:shd w:val="clear" w:color="auto" w:fill="FFFFFF"/>
        </w:rPr>
        <w:t>二、信息填写</w:t>
      </w:r>
    </w:p>
    <w:p w14:paraId="580BFA3D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1、确认左上角地市为【济南】，点击点击【开办企业】申报名称。（窗口已核名的可以点击【直接开办】）   </w:t>
      </w:r>
    </w:p>
    <w:p w14:paraId="5E8BEA86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lastRenderedPageBreak/>
        <w:drawing>
          <wp:inline distT="0" distB="0" distL="114300" distR="114300" wp14:anchorId="540A379A" wp14:editId="2703EA49">
            <wp:extent cx="5276850" cy="2419350"/>
            <wp:effectExtent l="0" t="0" r="0" b="0"/>
            <wp:docPr id="9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8B0F3E4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</w:p>
    <w:p w14:paraId="77894A2A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2、企业名称分为“四段”进行填写（行政区划选择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济南市XX区、字号自拟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），申报记录可以在页面右上角 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我的申报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 进行查询。</w:t>
      </w:r>
    </w:p>
    <w:p w14:paraId="68EF3361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5C3FB61A" wp14:editId="1339FD82">
            <wp:extent cx="5314950" cy="3219450"/>
            <wp:effectExtent l="0" t="0" r="0" b="0"/>
            <wp:docPr id="8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B92EF79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2.1、行业需要在系统规范的列表中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选择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，行业与主营经营范围绑定。例如，输入行业“</w:t>
      </w:r>
      <w:r>
        <w:rPr>
          <w:rStyle w:val="a4"/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农业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”，点击列表中“</w:t>
      </w:r>
      <w:r>
        <w:rPr>
          <w:rStyle w:val="a4"/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农业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左侧的箭头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，打开下拉列表，根据对应的</w:t>
      </w:r>
      <w:r>
        <w:rPr>
          <w:rFonts w:ascii="仿宋" w:eastAsia="仿宋" w:hAnsi="仿宋" w:cs="仿宋" w:hint="eastAsia"/>
          <w:color w:val="FFC000"/>
          <w:spacing w:val="8"/>
          <w:sz w:val="32"/>
          <w:szCs w:val="32"/>
          <w:shd w:val="clear" w:color="auto" w:fill="FFFFFF"/>
        </w:rPr>
        <w:t>【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主营经营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lastRenderedPageBreak/>
        <w:t>范围</w:t>
      </w:r>
      <w:r>
        <w:rPr>
          <w:rFonts w:ascii="仿宋" w:eastAsia="仿宋" w:hAnsi="仿宋" w:cs="仿宋" w:hint="eastAsia"/>
          <w:color w:val="FFC000"/>
          <w:spacing w:val="8"/>
          <w:sz w:val="32"/>
          <w:szCs w:val="32"/>
          <w:shd w:val="clear" w:color="auto" w:fill="FFFFFF"/>
        </w:rPr>
        <w:t>】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，选择想要的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【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行业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】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。</w:t>
      </w:r>
      <w:r>
        <w:rPr>
          <w:rStyle w:val="a4"/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农民合作社只能选择农业相关的行业，例如种植、养殖、农业观光等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（主营经营范围确定后不可修改，但可以在设立登记时补充其他想要的经营范围）</w:t>
      </w:r>
    </w:p>
    <w:p w14:paraId="0EF9C9A1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32BF1395" wp14:editId="675F0D2C">
            <wp:extent cx="4959985" cy="3340735"/>
            <wp:effectExtent l="0" t="0" r="12065" b="12065"/>
            <wp:docPr id="7" name="图片 6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9985" cy="3340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FB8E2B5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12DDFC98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2.2、组织形式选择</w:t>
      </w:r>
      <w:r>
        <w:rPr>
          <w:rStyle w:val="a4"/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农民专业合作社</w:t>
      </w:r>
    </w:p>
    <w:p w14:paraId="69300797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44894D37" wp14:editId="626416F6">
            <wp:extent cx="5848350" cy="2371725"/>
            <wp:effectExtent l="0" t="0" r="0" b="9525"/>
            <wp:docPr id="11" name="图片 7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IMG_2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2A02AC8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</w:p>
    <w:p w14:paraId="05962F53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lastRenderedPageBreak/>
        <w:t>2.3、依系统引导逐步完善企业信息，此处</w:t>
      </w:r>
      <w:r>
        <w:rPr>
          <w:rStyle w:val="a4"/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无需上传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文件，直接点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shd w:val="clear" w:color="auto" w:fill="FFFFFF"/>
        </w:rPr>
        <w:t>下一步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即可。</w:t>
      </w:r>
    </w:p>
    <w:p w14:paraId="6DA22F95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34D1CF5B" wp14:editId="700CB6CA">
            <wp:extent cx="5800725" cy="1460500"/>
            <wp:effectExtent l="0" t="0" r="9525" b="6350"/>
            <wp:docPr id="10" name="图片 8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IMG_2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2085C52" w14:textId="77777777" w:rsidR="0038523D" w:rsidRDefault="00000000">
      <w:pPr>
        <w:pStyle w:val="a3"/>
        <w:widowControl/>
        <w:shd w:val="clear" w:color="auto" w:fill="FFFFFF"/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 </w:t>
      </w:r>
    </w:p>
    <w:p w14:paraId="15CA6C91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3、名称申报成功后，选择【</w:t>
      </w:r>
      <w:r>
        <w:rPr>
          <w:rStyle w:val="a4"/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发起设立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】继续申报。也可以点击首页中的【设立登记】进入企业设立环节，选择需要设立的企业，点击【下一步】进入填写相关材料。</w:t>
      </w:r>
    </w:p>
    <w:p w14:paraId="11B3A1B1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32CD5054" wp14:editId="098F848E">
            <wp:extent cx="5314950" cy="1685925"/>
            <wp:effectExtent l="0" t="0" r="0" b="9525"/>
            <wp:docPr id="2" name="图片 9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IMG_2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34EB175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6CFAAB25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4、根据页面引导填写登记信息。补全住所、法定代表人、出资情况（</w:t>
      </w:r>
      <w:r>
        <w:rPr>
          <w:rStyle w:val="a4"/>
          <w:rFonts w:ascii="仿宋" w:eastAsia="仿宋" w:hAnsi="仿宋" w:cs="仿宋" w:hint="eastAsia"/>
          <w:color w:val="0080FF"/>
          <w:spacing w:val="8"/>
          <w:sz w:val="32"/>
          <w:szCs w:val="32"/>
          <w:shd w:val="clear" w:color="auto" w:fill="FFFFFF"/>
        </w:rPr>
        <w:t>认缴制不需要实际出资，认缴日期可以选择30年后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）等。一般情况下，</w:t>
      </w:r>
      <w:r>
        <w:rPr>
          <w:rStyle w:val="a4"/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法定代表人同时兼任理事长和经理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，因此在主要人员一栏，只需要编辑补充</w:t>
      </w:r>
      <w:r>
        <w:rPr>
          <w:rStyle w:val="a4"/>
          <w:rFonts w:ascii="仿宋" w:eastAsia="仿宋" w:hAnsi="仿宋" w:cs="仿宋" w:hint="eastAsia"/>
          <w:color w:val="0080FF"/>
          <w:spacing w:val="8"/>
          <w:sz w:val="32"/>
          <w:szCs w:val="32"/>
          <w:shd w:val="clear" w:color="auto" w:fill="FFFFFF"/>
        </w:rPr>
        <w:t>执行监事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信息，</w:t>
      </w:r>
    </w:p>
    <w:p w14:paraId="67849BE1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 </w:t>
      </w:r>
    </w:p>
    <w:p w14:paraId="655D073D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lastRenderedPageBreak/>
        <w:drawing>
          <wp:inline distT="0" distB="0" distL="114300" distR="114300" wp14:anchorId="61DCED7D" wp14:editId="738FAD33">
            <wp:extent cx="5314950" cy="2143125"/>
            <wp:effectExtent l="0" t="0" r="0" b="9525"/>
            <wp:docPr id="15" name="图片 10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 descr="IMG_2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4.1、根据山东省住所登记要求，需补充经营地址的产权信息，如果未办理房产证或者购房合同，【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产权证件名称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】可以填写“</w:t>
      </w:r>
      <w:r>
        <w:rPr>
          <w:rStyle w:val="a4"/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暂无”</w:t>
      </w:r>
      <w:r>
        <w:rPr>
          <w:rFonts w:ascii="仿宋" w:eastAsia="仿宋" w:hAnsi="仿宋" w:cs="仿宋" w:hint="eastAsia"/>
          <w:color w:val="000000"/>
          <w:spacing w:val="8"/>
          <w:sz w:val="32"/>
          <w:szCs w:val="32"/>
          <w:shd w:val="clear" w:color="auto" w:fill="FFFFFF"/>
        </w:rPr>
        <w:t>或者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“</w:t>
      </w:r>
      <w:r>
        <w:rPr>
          <w:rStyle w:val="a4"/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没有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”。</w:t>
      </w:r>
    </w:p>
    <w:p w14:paraId="3CEB9CB5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69F460BB" wp14:editId="5F2FD2A7">
            <wp:extent cx="5314950" cy="1609725"/>
            <wp:effectExtent l="0" t="0" r="0" b="9525"/>
            <wp:docPr id="3" name="图片 11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 descr="IMG_2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4.2、一窗通系统可以同时实现：印章备案、发票申领、社保医保登记、公积金缴存、银行预约5项内容，根据实际情况进行选填。</w:t>
      </w:r>
    </w:p>
    <w:p w14:paraId="35E794A9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48B14003" wp14:editId="52F189C8">
            <wp:extent cx="5314950" cy="2162175"/>
            <wp:effectExtent l="0" t="0" r="0" b="9525"/>
            <wp:docPr id="12" name="图片 12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6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03EE71F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lastRenderedPageBreak/>
        <w:t>4.3、部分经营项目需要补充“多证合一信息”，根据实际情况填报，以“房地产经纪机构及其分支机构备案”为例：暂时没有相关证书的，可以填“无”。</w:t>
      </w:r>
    </w:p>
    <w:p w14:paraId="58354DED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173F9D91" wp14:editId="7E8C8A54">
            <wp:extent cx="5314950" cy="3362325"/>
            <wp:effectExtent l="0" t="0" r="0" b="9525"/>
            <wp:docPr id="13" name="图片 13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6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FFB69BF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5、全部登记信息填写完毕后，选择申报方式【全程电子化登记】</w:t>
      </w:r>
    </w:p>
    <w:p w14:paraId="3B148666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1D74D1DF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70A3C3BB" wp14:editId="5598C9A7">
            <wp:extent cx="5063490" cy="2640965"/>
            <wp:effectExtent l="0" t="0" r="3810" b="6985"/>
            <wp:docPr id="14" name="图片 14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6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63490" cy="2640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5A4112F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lastRenderedPageBreak/>
        <w:t>6、请在文件列表依次</w:t>
      </w:r>
      <w:r>
        <w:rPr>
          <w:rStyle w:val="a4"/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上传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以下文件：</w:t>
      </w:r>
      <w:r>
        <w:rPr>
          <w:rStyle w:val="a4"/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设立大会纪要、章程、任职文件。</w:t>
      </w:r>
    </w:p>
    <w:p w14:paraId="22340241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617CFB16" wp14:editId="12B958A8">
            <wp:extent cx="5965825" cy="1551305"/>
            <wp:effectExtent l="0" t="0" r="15875" b="10795"/>
            <wp:docPr id="4" name="图片 15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 descr="IMG_26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65825" cy="1551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0474AB6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333333"/>
          <w:spacing w:val="8"/>
          <w:sz w:val="32"/>
          <w:szCs w:val="32"/>
        </w:rPr>
      </w:pPr>
    </w:p>
    <w:p w14:paraId="0A09EC75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Style w:val="a4"/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生成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多证合一申请书、住所（经营场所）承诺书</w:t>
      </w:r>
    </w:p>
    <w:p w14:paraId="39C0EACB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6B8ADA74" wp14:editId="48EB8189">
            <wp:extent cx="5842000" cy="1628140"/>
            <wp:effectExtent l="0" t="0" r="6350" b="10160"/>
            <wp:docPr id="1" name="图片 16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 descr="IMG_26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42000" cy="1628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8FC409E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4047C331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1C1807D1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60F0AEAC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0C69DCD8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544A1492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39041788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6D0784DC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5480DE90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6EE710DA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lastRenderedPageBreak/>
        <w:t>7、上传出资人、法定代表人、董事、执行监事等职务的身份证以及户口本单页。户口页职业未登记为“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shd w:val="clear" w:color="auto" w:fill="FFFFFF"/>
        </w:rPr>
        <w:t>粮农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”的（例如无业、待业），请上传村委会出具的，本人职业为农民的证明。</w:t>
      </w:r>
    </w:p>
    <w:p w14:paraId="317E7388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0DD5461B" wp14:editId="49EF2B69">
            <wp:extent cx="5314950" cy="3514725"/>
            <wp:effectExtent l="0" t="0" r="0" b="9525"/>
            <wp:docPr id="5" name="图片 17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 descr="IMG_27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22F774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</w:p>
    <w:p w14:paraId="677C0F2E" w14:textId="77777777" w:rsidR="0038523D" w:rsidRDefault="00000000">
      <w:pPr>
        <w:pStyle w:val="a3"/>
        <w:widowControl/>
        <w:numPr>
          <w:ilvl w:val="0"/>
          <w:numId w:val="1"/>
        </w:numPr>
        <w:shd w:val="clear" w:color="auto" w:fill="FFFFFF"/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材料上传完毕点击【提交】，状态为【材料指导】，等待网上材料指导。</w:t>
      </w:r>
    </w:p>
    <w:p w14:paraId="1D5F4316" w14:textId="77777777" w:rsidR="0038523D" w:rsidRDefault="0038523D">
      <w:pPr>
        <w:pStyle w:val="a3"/>
        <w:widowControl/>
        <w:shd w:val="clear" w:color="auto" w:fill="FFFFFF"/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6A9D61A1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Style w:val="a4"/>
          <w:rFonts w:ascii="仿宋" w:eastAsia="仿宋" w:hAnsi="仿宋" w:cs="仿宋"/>
          <w:color w:val="0052FF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77613E6C" wp14:editId="68A4A8EC">
            <wp:extent cx="5314950" cy="1805940"/>
            <wp:effectExtent l="0" t="0" r="0" b="3810"/>
            <wp:docPr id="18" name="图片 18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IMG_27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805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2B757FF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Style w:val="a4"/>
          <w:rFonts w:ascii="仿宋" w:eastAsia="仿宋" w:hAnsi="仿宋" w:cs="仿宋"/>
          <w:spacing w:val="8"/>
          <w:sz w:val="32"/>
          <w:szCs w:val="32"/>
          <w:shd w:val="clear" w:color="auto" w:fill="FFFFFF"/>
        </w:rPr>
      </w:pPr>
      <w:r>
        <w:rPr>
          <w:rStyle w:val="a4"/>
          <w:rFonts w:ascii="仿宋" w:eastAsia="仿宋" w:hAnsi="仿宋" w:cs="仿宋" w:hint="eastAsia"/>
          <w:spacing w:val="8"/>
          <w:sz w:val="32"/>
          <w:szCs w:val="32"/>
          <w:shd w:val="clear" w:color="auto" w:fill="FFFFFF"/>
        </w:rPr>
        <w:lastRenderedPageBreak/>
        <w:t>三、电子签名</w:t>
      </w:r>
    </w:p>
    <w:p w14:paraId="3EB7AACD" w14:textId="77777777" w:rsidR="0038523D" w:rsidRDefault="00000000">
      <w:pPr>
        <w:pStyle w:val="a3"/>
        <w:widowControl/>
        <w:shd w:val="clear" w:color="auto" w:fill="FFFFFF"/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1、材料指导通过后，需要进行电子签名。在【材料签名】栏目，找到要办理的登记业务，选择【继续办理】。</w:t>
      </w:r>
    </w:p>
    <w:p w14:paraId="27205A28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0FF150F6" wp14:editId="37BB9E12">
            <wp:extent cx="5267325" cy="2371725"/>
            <wp:effectExtent l="0" t="0" r="9525" b="9525"/>
            <wp:docPr id="16" name="图片 20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" descr="IMG_27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F2F88A6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2、点击【继续办理】自动生成签名文档，pdf格式签名文档生成后可以进行查看。确认签名人列表齐全（</w:t>
      </w:r>
      <w:r>
        <w:rPr>
          <w:rFonts w:ascii="仿宋" w:eastAsia="仿宋" w:hAnsi="仿宋" w:cs="仿宋" w:hint="eastAsia"/>
          <w:color w:val="0080FF"/>
          <w:spacing w:val="8"/>
          <w:sz w:val="32"/>
          <w:szCs w:val="32"/>
          <w:shd w:val="clear" w:color="auto" w:fill="FFFFFF"/>
        </w:rPr>
        <w:t>全体出资人、法定代表人、理事长、监事、经理、委托代理人等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），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签名人下载设置手机APP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后，再点击【发起签名】。</w:t>
      </w:r>
    </w:p>
    <w:p w14:paraId="7D9A1328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33ABF4ED" wp14:editId="66E00083">
            <wp:extent cx="4869815" cy="3178810"/>
            <wp:effectExtent l="0" t="0" r="6985" b="2540"/>
            <wp:docPr id="17" name="图片 21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1" descr="IMG_27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69815" cy="3178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ADDD0FB" w14:textId="77777777" w:rsidR="0038523D" w:rsidRDefault="00000000">
      <w:pPr>
        <w:pStyle w:val="a3"/>
        <w:widowControl/>
        <w:numPr>
          <w:ilvl w:val="0"/>
          <w:numId w:val="2"/>
        </w:numPr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lastRenderedPageBreak/>
        <w:t>签名提交状态为【指导完成】，等待后台人员审核。审核通过后状态变更为【</w:t>
      </w:r>
      <w:r>
        <w:rPr>
          <w:rFonts w:ascii="仿宋" w:eastAsia="仿宋" w:hAnsi="仿宋" w:cs="仿宋" w:hint="eastAsia"/>
          <w:color w:val="0080FF"/>
          <w:sz w:val="32"/>
          <w:szCs w:val="32"/>
          <w:shd w:val="clear" w:color="auto" w:fill="FFFFFF"/>
        </w:rPr>
        <w:t>已办结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】。</w:t>
      </w:r>
    </w:p>
    <w:p w14:paraId="4AA6F2F1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14:paraId="01C2E584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3A808851" wp14:editId="6FFA6663">
            <wp:extent cx="5276850" cy="2014855"/>
            <wp:effectExtent l="0" t="0" r="0" b="4445"/>
            <wp:docPr id="19" name="图片 22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2" descr="IMG_27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014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CEBA3E3" w14:textId="77777777" w:rsidR="0038523D" w:rsidRDefault="0038523D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66FB1860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Style w:val="a4"/>
          <w:rFonts w:ascii="仿宋" w:eastAsia="仿宋" w:hAnsi="仿宋" w:cs="仿宋"/>
          <w:spacing w:val="8"/>
          <w:sz w:val="32"/>
          <w:szCs w:val="32"/>
          <w:shd w:val="clear" w:color="auto" w:fill="FFFFFF"/>
        </w:rPr>
      </w:pPr>
      <w:r>
        <w:rPr>
          <w:rStyle w:val="a4"/>
          <w:rFonts w:ascii="仿宋" w:eastAsia="仿宋" w:hAnsi="仿宋" w:cs="仿宋" w:hint="eastAsia"/>
          <w:spacing w:val="8"/>
          <w:sz w:val="32"/>
          <w:szCs w:val="32"/>
          <w:shd w:val="clear" w:color="auto" w:fill="FFFFFF"/>
        </w:rPr>
        <w:t>四、领取执照</w:t>
      </w:r>
    </w:p>
    <w:p w14:paraId="49E314B5" w14:textId="77777777" w:rsidR="0038523D" w:rsidRDefault="00000000">
      <w:pPr>
        <w:pStyle w:val="a3"/>
        <w:widowControl/>
        <w:shd w:val="clear" w:color="auto" w:fill="FFFFFF"/>
        <w:spacing w:beforeAutospacing="0" w:afterAutospacing="0"/>
        <w:ind w:firstLine="555"/>
        <w:jc w:val="both"/>
        <w:rPr>
          <w:rFonts w:ascii="仿宋" w:eastAsia="仿宋" w:hAnsi="仿宋" w:cs="仿宋"/>
          <w:color w:val="333333"/>
          <w:spacing w:val="8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工作人员审核通过后(办理状态为</w:t>
      </w:r>
      <w:r>
        <w:rPr>
          <w:rFonts w:ascii="仿宋" w:eastAsia="仿宋" w:hAnsi="仿宋" w:cs="仿宋" w:hint="eastAsia"/>
          <w:color w:val="0080FF"/>
          <w:spacing w:val="8"/>
          <w:sz w:val="32"/>
          <w:szCs w:val="32"/>
          <w:shd w:val="clear" w:color="auto" w:fill="FFFFFF"/>
        </w:rPr>
        <w:t>已办结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)，企业和群众可以选择邮寄或现场领取营业执照，全程电子化登记完成。</w:t>
      </w:r>
    </w:p>
    <w:p w14:paraId="279E4AEF" w14:textId="77777777" w:rsidR="0038523D" w:rsidRDefault="0038523D">
      <w:pPr>
        <w:widowControl/>
        <w:rPr>
          <w:rFonts w:ascii="仿宋" w:eastAsia="仿宋" w:hAnsi="仿宋" w:cs="仿宋"/>
          <w:color w:val="333333"/>
          <w:sz w:val="32"/>
          <w:szCs w:val="32"/>
        </w:rPr>
      </w:pPr>
    </w:p>
    <w:p w14:paraId="7EAD6ADE" w14:textId="2CE29663" w:rsidR="0038523D" w:rsidRDefault="00F65DD7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咨询电话：</w:t>
      </w:r>
      <w:r w:rsidR="008C427C">
        <w:rPr>
          <w:rFonts w:ascii="仿宋" w:eastAsia="仿宋" w:hAnsi="仿宋" w:cs="仿宋" w:hint="eastAsia"/>
          <w:sz w:val="32"/>
          <w:szCs w:val="32"/>
        </w:rPr>
        <w:t>8</w:t>
      </w:r>
      <w:r w:rsidR="008C427C">
        <w:rPr>
          <w:rFonts w:ascii="仿宋" w:eastAsia="仿宋" w:hAnsi="仿宋" w:cs="仿宋"/>
          <w:sz w:val="32"/>
          <w:szCs w:val="32"/>
        </w:rPr>
        <w:t>4881656</w:t>
      </w:r>
    </w:p>
    <w:p w14:paraId="5DE9C1C1" w14:textId="77777777" w:rsidR="0038523D" w:rsidRDefault="0038523D">
      <w:pPr>
        <w:rPr>
          <w:rFonts w:ascii="仿宋" w:eastAsia="仿宋" w:hAnsi="仿宋" w:cs="仿宋"/>
          <w:sz w:val="32"/>
          <w:szCs w:val="32"/>
        </w:rPr>
      </w:pPr>
    </w:p>
    <w:p w14:paraId="6BBAF3BC" w14:textId="77777777" w:rsidR="0038523D" w:rsidRDefault="0038523D">
      <w:pPr>
        <w:rPr>
          <w:rFonts w:ascii="仿宋" w:eastAsia="仿宋" w:hAnsi="仿宋" w:cs="仿宋"/>
          <w:sz w:val="32"/>
          <w:szCs w:val="32"/>
        </w:rPr>
      </w:pPr>
    </w:p>
    <w:sectPr w:rsidR="003852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0499A"/>
    <w:multiLevelType w:val="singleLevel"/>
    <w:tmpl w:val="1380499A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5F97CF3A"/>
    <w:multiLevelType w:val="singleLevel"/>
    <w:tmpl w:val="5F97CF3A"/>
    <w:lvl w:ilvl="0">
      <w:start w:val="9"/>
      <w:numFmt w:val="decimal"/>
      <w:suff w:val="nothing"/>
      <w:lvlText w:val="%1、"/>
      <w:lvlJc w:val="left"/>
    </w:lvl>
  </w:abstractNum>
  <w:num w:numId="1" w16cid:durableId="638731106">
    <w:abstractNumId w:val="1"/>
  </w:num>
  <w:num w:numId="2" w16cid:durableId="237132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454F0582"/>
    <w:rsid w:val="0038523D"/>
    <w:rsid w:val="008C427C"/>
    <w:rsid w:val="00F65DD7"/>
    <w:rsid w:val="0CCE23D1"/>
    <w:rsid w:val="204E4F5E"/>
    <w:rsid w:val="243F65D0"/>
    <w:rsid w:val="28EB0E09"/>
    <w:rsid w:val="454F0582"/>
    <w:rsid w:val="5509090E"/>
    <w:rsid w:val="62E334C7"/>
    <w:rsid w:val="7BD3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0D77B2"/>
  <w15:docId w15:val="{6C107988-CEFD-4E36-8374-89A23C010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5">
    <w:name w:val="heading 5"/>
    <w:basedOn w:val="a"/>
    <w:next w:val="a"/>
    <w:semiHidden/>
    <w:unhideWhenUsed/>
    <w:qFormat/>
    <w:pPr>
      <w:spacing w:beforeAutospacing="1" w:afterAutospacing="1"/>
      <w:jc w:val="left"/>
      <w:outlineLvl w:val="4"/>
    </w:pPr>
    <w:rPr>
      <w:rFonts w:ascii="宋体" w:eastAsia="宋体" w:hAnsi="宋体" w:cs="Times New Roman" w:hint="eastAsia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Emphasis"/>
    <w:basedOn w:val="a0"/>
    <w:qFormat/>
    <w:rPr>
      <w:i/>
    </w:rPr>
  </w:style>
  <w:style w:type="character" w:styleId="a6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晴朗</dc:creator>
  <cp:lastModifiedBy>Administrator</cp:lastModifiedBy>
  <cp:revision>2</cp:revision>
  <dcterms:created xsi:type="dcterms:W3CDTF">2022-03-02T06:29:00Z</dcterms:created>
  <dcterms:modified xsi:type="dcterms:W3CDTF">2022-07-21T02:08:00Z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B963B4CD8AD14628A07D45472A75503A</vt:lpwstr>
  </property>
</Properties>
</file>